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B4C3" w14:textId="77777777" w:rsidR="001B3D21" w:rsidRDefault="00A24C74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艺术学院2024级本科学生第二次选择专业</w:t>
      </w:r>
    </w:p>
    <w:p w14:paraId="45CD6572" w14:textId="77777777" w:rsidR="001B3D21" w:rsidRDefault="00A24C74">
      <w:pPr>
        <w:widowControl w:val="0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实施方案</w:t>
      </w:r>
    </w:p>
    <w:p w14:paraId="73B9A0A0" w14:textId="77777777" w:rsidR="001B3D21" w:rsidRDefault="001B3D21">
      <w:pPr>
        <w:widowControl w:val="0"/>
        <w:spacing w:line="560" w:lineRule="exact"/>
        <w:ind w:firstLineChars="200" w:firstLine="640"/>
        <w:jc w:val="both"/>
        <w:rPr>
          <w:rFonts w:ascii="仿宋" w:eastAsia="仿宋" w:hAnsi="仿宋" w:cs="仿宋_GB2312"/>
          <w:sz w:val="32"/>
          <w:szCs w:val="32"/>
        </w:rPr>
      </w:pPr>
    </w:p>
    <w:p w14:paraId="33540EA4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根据学校统一部署和山东农业大学教务处《关于开展 2024 级本科学生大类分流及第二次选择专业的通知》（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教通字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〔2025〕19号），按照《山东农业大学本科生大类分流及第二次选择专业办法》（山农大校字〔2024〕10 号）要求，特制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定艺术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学院2024级本科学生第二次选择专业实施方案。</w:t>
      </w:r>
    </w:p>
    <w:p w14:paraId="3AC26E70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14:paraId="501395C1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本科生第二次选择专业突出以学生为中心的理念，以有利于满足学生个性发展、有利于发挥优质教学资源作用、有利于稳定教学秩序、有利于提高人才培养质量为基本遵循，坚持以学生为本、公平公开、优秀学生优先录取的原则。学院高度重视，认真组织，严格程序，加强指导，既要确保学生第二次选择专业工作有序进行，又要切实避免学生选择专业的盲目性。</w:t>
      </w:r>
    </w:p>
    <w:p w14:paraId="1A64E981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二、第二次选择专业基本条件</w:t>
      </w:r>
    </w:p>
    <w:p w14:paraId="2C5EABEB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1.艺术学院2024年入学、已注册学籍的在校一年级本科生。</w:t>
      </w:r>
    </w:p>
    <w:p w14:paraId="46F616BC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2.第一学年无任何纪律处分和欠缴学费。</w:t>
      </w:r>
    </w:p>
    <w:p w14:paraId="69D30542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三、实施步骤</w:t>
      </w:r>
    </w:p>
    <w:p w14:paraId="5F7DA272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1.公布学生成绩及排名</w:t>
      </w:r>
    </w:p>
    <w:p w14:paraId="71CDD7B6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学院于2025年4月3日前公布2024级本科学生第一学期学习成绩，并在专业内按平均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学分绩点进行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排名，排名情况需在专业内公示。</w:t>
      </w:r>
    </w:p>
    <w:p w14:paraId="00D95B54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2.确定各专业接收计划</w:t>
      </w:r>
    </w:p>
    <w:p w14:paraId="2D9162E2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各专业根据专业特点、办学条件及接收能力确定接收人数上限，于2025年4月23日前将《2024级本科专业第二次选择专业接收限额统计表》（见附件1）报学院办公室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14:paraId="3D8B48E0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3.学生填报申请</w:t>
      </w:r>
    </w:p>
    <w:p w14:paraId="23779760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有转专业意向且符合第二次选择专业条件的学生，在了解拟转专业人才培养方案的前提下，参照公示后的《2024级本科专业第二次选择专业接收限额统计表》，确定拟转入专业。第二次选择专业学生于2025年4月28日-30日登录指定系统报名。</w:t>
      </w:r>
    </w:p>
    <w:p w14:paraId="3DF6FF83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4.资格审核</w:t>
      </w:r>
    </w:p>
    <w:p w14:paraId="47B522ED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2025年5月6日-7日，学生网上报名结束后，学院统一打印《山东农业大学本科生第二次选择专业申请表》（见附件2），学院组织专人对学生填报信息进行审核，经审核无误的，学生签名确认，学院签署见，并加盖学院公章。申请表由学院留存。</w:t>
      </w:r>
    </w:p>
    <w:p w14:paraId="0B09ABE0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5.录取方法：</w:t>
      </w:r>
    </w:p>
    <w:p w14:paraId="0D1378AF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（1）学院组织符合条件且有转专业意向的学生，于 2025年4月28日-30日线上报名，报名志愿提交后不得更改，逾期未报视为放弃报名资格。</w:t>
      </w:r>
    </w:p>
    <w:p w14:paraId="3F098FEA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（2）按照学生平均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学分绩点高低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进行排名，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学分绩点排名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相同的按照专业课成绩高低决定，根据学院第二次选择专业接收限额统计表接收上限录取。</w:t>
      </w:r>
    </w:p>
    <w:p w14:paraId="6CE2E2A4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四、名单公示</w:t>
      </w:r>
    </w:p>
    <w:p w14:paraId="571D973A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学院填写《学院大类分流及第二次选择专业录取学生统计表》（附件3），加盖学院公章后报教务处。</w:t>
      </w:r>
    </w:p>
    <w:p w14:paraId="253F6A68" w14:textId="77777777" w:rsidR="001B3D21" w:rsidRDefault="00A24C74">
      <w:pPr>
        <w:pStyle w:val="aa"/>
        <w:widowControl w:val="0"/>
        <w:spacing w:line="560" w:lineRule="exact"/>
        <w:ind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教务处汇总2024级本科生大类分流及第二次选择专业学生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名单，并在教务处主页公示。对公示无异议的第二次选择专业学生名单报分管校长批准。</w:t>
      </w:r>
    </w:p>
    <w:p w14:paraId="0CE1E58F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五、相关要求</w:t>
      </w:r>
    </w:p>
    <w:p w14:paraId="51306741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1.转专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业学生按新专业选择2025-2026学年第一学期课程。</w:t>
      </w:r>
    </w:p>
    <w:p w14:paraId="48F60D51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2.学生转入新的专业后，按照新专业收费标准缴纳学费。</w:t>
      </w:r>
    </w:p>
    <w:p w14:paraId="2269BB10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3.学生第二次选择专业一旦确定，不得更改。</w:t>
      </w:r>
    </w:p>
    <w:p w14:paraId="4D3A1819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4.其他未尽事宜参照《山东农业大学本科生大类分流及第二次选择专业办法》（山农大校字〔2024〕10 号）等相关文件执行。</w:t>
      </w:r>
    </w:p>
    <w:p w14:paraId="48BB5544" w14:textId="77777777" w:rsidR="001B3D21" w:rsidRDefault="001B3D21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55C2F7E8" w14:textId="33DDB50E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lang w:bidi="ar"/>
        </w:rPr>
        <w:t>2024级本科第二次选择专业接收限额统计表</w:t>
      </w:r>
    </w:p>
    <w:p w14:paraId="33AD4FD5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附件2：山东农业大学本科生第二次选择专业申请表</w:t>
      </w:r>
    </w:p>
    <w:p w14:paraId="1ADC5BF9" w14:textId="77777777" w:rsidR="001B3D21" w:rsidRDefault="00A24C74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学院大类分流及第二次选择专业录取学生统计表</w:t>
      </w:r>
    </w:p>
    <w:p w14:paraId="12C11EC6" w14:textId="77777777" w:rsidR="001B3D21" w:rsidRDefault="001B3D21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14:paraId="15C65811" w14:textId="77777777" w:rsidR="001B3D21" w:rsidRDefault="001B3D21">
      <w:pPr>
        <w:widowControl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52D383F" w14:textId="77777777" w:rsidR="001B3D21" w:rsidRDefault="001B3D21">
      <w:pPr>
        <w:widowControl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2D3D24E" w14:textId="77777777" w:rsidR="001B3D21" w:rsidRDefault="001B3D21">
      <w:pPr>
        <w:widowControl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7337D944" w14:textId="77777777" w:rsidR="001B3D21" w:rsidRDefault="00A24C74">
      <w:pPr>
        <w:widowControl w:val="0"/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艺术学院</w:t>
      </w:r>
    </w:p>
    <w:p w14:paraId="40970B3A" w14:textId="77777777" w:rsidR="001B3D21" w:rsidRDefault="00A24C74">
      <w:pPr>
        <w:widowControl w:val="0"/>
        <w:spacing w:line="560" w:lineRule="exact"/>
        <w:ind w:firstLineChars="1800" w:firstLine="576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2025年4月18日</w:t>
      </w:r>
    </w:p>
    <w:p w14:paraId="7D967DEB" w14:textId="77777777" w:rsidR="001B3D21" w:rsidRDefault="001B3D21">
      <w:pPr>
        <w:widowControl w:val="0"/>
        <w:spacing w:line="560" w:lineRule="exact"/>
        <w:ind w:firstLineChars="1800" w:firstLine="576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11699603" w14:textId="77777777" w:rsidR="001B3D21" w:rsidRDefault="001B3D21">
      <w:pPr>
        <w:widowControl w:val="0"/>
        <w:spacing w:line="560" w:lineRule="exact"/>
        <w:ind w:firstLineChars="1800" w:firstLine="576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1AACAB76" w14:textId="77777777" w:rsidR="001B3D21" w:rsidRDefault="001B3D21">
      <w:pPr>
        <w:widowControl w:val="0"/>
        <w:spacing w:line="560" w:lineRule="exact"/>
        <w:ind w:firstLineChars="1800" w:firstLine="576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6D3A9472" w14:textId="77777777" w:rsidR="001B3D21" w:rsidRDefault="001B3D21">
      <w:pPr>
        <w:widowControl w:val="0"/>
        <w:spacing w:line="560" w:lineRule="exact"/>
        <w:ind w:firstLineChars="1800" w:firstLine="576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14:paraId="25A060E9" w14:textId="77777777" w:rsidR="001B3D21" w:rsidRDefault="001B3D21" w:rsidP="009A5B2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1B3D21" w:rsidSect="009A5B20">
      <w:footerReference w:type="default" r:id="rId8"/>
      <w:pgSz w:w="11906" w:h="16838"/>
      <w:pgMar w:top="1701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BAFD0" w14:textId="77777777" w:rsidR="00F668A1" w:rsidRDefault="00F668A1">
      <w:r>
        <w:separator/>
      </w:r>
    </w:p>
  </w:endnote>
  <w:endnote w:type="continuationSeparator" w:id="0">
    <w:p w14:paraId="0E7A6FAB" w14:textId="77777777" w:rsidR="00F668A1" w:rsidRDefault="00F6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13C7" w14:textId="77777777" w:rsidR="001B3D21" w:rsidRDefault="00A24C7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5B001" wp14:editId="4ECDCC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C8A1F" w14:textId="77777777" w:rsidR="001B3D21" w:rsidRDefault="00A24C74">
                          <w:pPr>
                            <w:pStyle w:val="a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5B0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482C8A1F" w14:textId="77777777" w:rsidR="001B3D21" w:rsidRDefault="00A24C74">
                    <w:pPr>
                      <w:pStyle w:val="a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1329" w14:textId="77777777" w:rsidR="00F668A1" w:rsidRDefault="00F668A1">
      <w:r>
        <w:separator/>
      </w:r>
    </w:p>
  </w:footnote>
  <w:footnote w:type="continuationSeparator" w:id="0">
    <w:p w14:paraId="66BF3A4A" w14:textId="77777777" w:rsidR="00F668A1" w:rsidRDefault="00F66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yZjNjOTAyOTQ3MjU4ODQxZmMyYzAyN2JhZjkzYTQifQ=="/>
  </w:docVars>
  <w:rsids>
    <w:rsidRoot w:val="00CD62B9"/>
    <w:rsid w:val="00016E09"/>
    <w:rsid w:val="00084FA0"/>
    <w:rsid w:val="000A442B"/>
    <w:rsid w:val="001123F9"/>
    <w:rsid w:val="001162F0"/>
    <w:rsid w:val="00157628"/>
    <w:rsid w:val="001A5BAB"/>
    <w:rsid w:val="001B3D21"/>
    <w:rsid w:val="002170AC"/>
    <w:rsid w:val="00222D29"/>
    <w:rsid w:val="002550A1"/>
    <w:rsid w:val="0029280F"/>
    <w:rsid w:val="002A278C"/>
    <w:rsid w:val="002B2FF5"/>
    <w:rsid w:val="002C458A"/>
    <w:rsid w:val="00306B91"/>
    <w:rsid w:val="00311F51"/>
    <w:rsid w:val="00317AA8"/>
    <w:rsid w:val="00366CEA"/>
    <w:rsid w:val="00386097"/>
    <w:rsid w:val="003A5037"/>
    <w:rsid w:val="003C0400"/>
    <w:rsid w:val="003D6977"/>
    <w:rsid w:val="00453E51"/>
    <w:rsid w:val="00456C26"/>
    <w:rsid w:val="004575B2"/>
    <w:rsid w:val="004C25E0"/>
    <w:rsid w:val="004D5B08"/>
    <w:rsid w:val="004E7520"/>
    <w:rsid w:val="00572219"/>
    <w:rsid w:val="00574FBB"/>
    <w:rsid w:val="005942BD"/>
    <w:rsid w:val="005A4804"/>
    <w:rsid w:val="005C69AA"/>
    <w:rsid w:val="005E32DA"/>
    <w:rsid w:val="006175CF"/>
    <w:rsid w:val="00617E0A"/>
    <w:rsid w:val="00627CE9"/>
    <w:rsid w:val="00640BD7"/>
    <w:rsid w:val="00645A97"/>
    <w:rsid w:val="00662F92"/>
    <w:rsid w:val="00665A9F"/>
    <w:rsid w:val="00676924"/>
    <w:rsid w:val="006B3DD7"/>
    <w:rsid w:val="006D394D"/>
    <w:rsid w:val="006D6B8D"/>
    <w:rsid w:val="006E6346"/>
    <w:rsid w:val="006E71A5"/>
    <w:rsid w:val="006F7EB1"/>
    <w:rsid w:val="00750163"/>
    <w:rsid w:val="0075087D"/>
    <w:rsid w:val="00752088"/>
    <w:rsid w:val="00773719"/>
    <w:rsid w:val="00801405"/>
    <w:rsid w:val="00831FB1"/>
    <w:rsid w:val="00846DB1"/>
    <w:rsid w:val="008B3DEB"/>
    <w:rsid w:val="008B44D9"/>
    <w:rsid w:val="009128DC"/>
    <w:rsid w:val="009518ED"/>
    <w:rsid w:val="009A5B20"/>
    <w:rsid w:val="009C2B28"/>
    <w:rsid w:val="009D6EE6"/>
    <w:rsid w:val="009E3184"/>
    <w:rsid w:val="009E345A"/>
    <w:rsid w:val="00A108D8"/>
    <w:rsid w:val="00A24C74"/>
    <w:rsid w:val="00A62846"/>
    <w:rsid w:val="00A92EDA"/>
    <w:rsid w:val="00AC3E84"/>
    <w:rsid w:val="00AC6742"/>
    <w:rsid w:val="00B22D55"/>
    <w:rsid w:val="00B309EF"/>
    <w:rsid w:val="00B608DC"/>
    <w:rsid w:val="00BB46D4"/>
    <w:rsid w:val="00BF5FFF"/>
    <w:rsid w:val="00BF6FE3"/>
    <w:rsid w:val="00C07211"/>
    <w:rsid w:val="00C13640"/>
    <w:rsid w:val="00C167D1"/>
    <w:rsid w:val="00C71487"/>
    <w:rsid w:val="00CD62B9"/>
    <w:rsid w:val="00CE5AE2"/>
    <w:rsid w:val="00CF7FE6"/>
    <w:rsid w:val="00D54DE9"/>
    <w:rsid w:val="00D61F20"/>
    <w:rsid w:val="00D809F6"/>
    <w:rsid w:val="00D96A07"/>
    <w:rsid w:val="00D96EC7"/>
    <w:rsid w:val="00DB16D1"/>
    <w:rsid w:val="00E0327B"/>
    <w:rsid w:val="00E041BD"/>
    <w:rsid w:val="00E35C47"/>
    <w:rsid w:val="00E50CE3"/>
    <w:rsid w:val="00E6393D"/>
    <w:rsid w:val="00EF5D37"/>
    <w:rsid w:val="00F06719"/>
    <w:rsid w:val="00F402FE"/>
    <w:rsid w:val="00F662FA"/>
    <w:rsid w:val="00F668A1"/>
    <w:rsid w:val="00F73148"/>
    <w:rsid w:val="00FC0F44"/>
    <w:rsid w:val="00FD70C5"/>
    <w:rsid w:val="03F00A33"/>
    <w:rsid w:val="04E92E1E"/>
    <w:rsid w:val="055F2A5D"/>
    <w:rsid w:val="05635DB0"/>
    <w:rsid w:val="05FD4D59"/>
    <w:rsid w:val="092E47BA"/>
    <w:rsid w:val="0D341C82"/>
    <w:rsid w:val="117B0EE2"/>
    <w:rsid w:val="12445622"/>
    <w:rsid w:val="13675A6C"/>
    <w:rsid w:val="1423579A"/>
    <w:rsid w:val="23890379"/>
    <w:rsid w:val="239973D7"/>
    <w:rsid w:val="283E1F24"/>
    <w:rsid w:val="29950D91"/>
    <w:rsid w:val="2E47635B"/>
    <w:rsid w:val="2FF637B5"/>
    <w:rsid w:val="39B35CBD"/>
    <w:rsid w:val="43413334"/>
    <w:rsid w:val="48BB1D74"/>
    <w:rsid w:val="4BE156B5"/>
    <w:rsid w:val="4F3E3690"/>
    <w:rsid w:val="52754045"/>
    <w:rsid w:val="53435CC1"/>
    <w:rsid w:val="5E7F2D18"/>
    <w:rsid w:val="5FAC06B4"/>
    <w:rsid w:val="61F47A98"/>
    <w:rsid w:val="63F43D7F"/>
    <w:rsid w:val="66E62414"/>
    <w:rsid w:val="6E6A1222"/>
    <w:rsid w:val="726E125C"/>
    <w:rsid w:val="729C51F7"/>
    <w:rsid w:val="74AB2E36"/>
    <w:rsid w:val="78255174"/>
    <w:rsid w:val="7A37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D1DAD"/>
  <w15:docId w15:val="{7194FD56-C2CF-4CB6-B2F6-B8EC72D6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NormalCharacter">
    <w:name w:val="NormalCharacter"/>
    <w:autoRedefine/>
    <w:qFormat/>
  </w:style>
  <w:style w:type="paragraph" w:customStyle="1" w:styleId="BodyText">
    <w:name w:val="BodyText"/>
    <w:basedOn w:val="a"/>
    <w:autoRedefine/>
    <w:qFormat/>
    <w:pPr>
      <w:ind w:left="109"/>
      <w:textAlignment w:val="baseline"/>
    </w:pPr>
    <w:rPr>
      <w:rFonts w:ascii="宋体" w:eastAsia="宋体" w:hAnsi="宋体"/>
      <w:sz w:val="32"/>
      <w:szCs w:val="32"/>
      <w:lang w:val="zh-CN" w:bidi="zh-CN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paragraph" w:styleId="ab">
    <w:name w:val="No Spacing"/>
    <w:autoRedefine/>
    <w:uiPriority w:val="1"/>
    <w:qFormat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90F5DD-272A-429E-B937-5AFBB225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jie</cp:lastModifiedBy>
  <cp:revision>4</cp:revision>
  <cp:lastPrinted>2021-03-29T02:11:00Z</cp:lastPrinted>
  <dcterms:created xsi:type="dcterms:W3CDTF">2025-04-23T07:46:00Z</dcterms:created>
  <dcterms:modified xsi:type="dcterms:W3CDTF">2025-04-23T07:53:00Z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6711448B02F64012B253AB423D2B633E_13</vt:lpwstr>
  </property>
  <property fmtid="{D5CDD505-2E9C-101B-9397-08002B2CF9AE}" pid="4" name="KSOTemplateDocerSaveRecord">
    <vt:lpwstr>eyJoZGlkIjoiZDgyZjNjOTAyOTQ3MjU4ODQxZmMyYzAyN2JhZjkzYTQiLCJ1c2VySWQiOiIxMjI1NjQ4NDQxIn0=</vt:lpwstr>
  </property>
</Properties>
</file>